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7:45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Starting postgres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Figure out how to do user story 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&lt;Enter Team Member 2nd's Name&gt;: 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Looked over existing canvas views and studied css and html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See how to access database from html views so that new graders can register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Unfamiliarity with html and css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Ruby, Canvas environment, and database setting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 Ruby tutorial and start working in the user story.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Went over Rails and Canvas code base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going over code base and start working on user story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work on the diagram for the layout 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working on the diagram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implementing it on the test environment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creating diagrams for GraderFinder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Finishing off a more pleasant looking wireframe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the wireframe and create more diagrams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working on polishing up a more professional wireframe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more presentable and professional wireframe for grader view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final draft of registration process/dashboard design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Finalize registration design and create more diagrams under User Story 5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